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C6CA0" w14:textId="56149DDB" w:rsidR="00D20D4A" w:rsidRDefault="00D20D4A" w:rsidP="00D20D4A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Załącznik nr 3 </w:t>
      </w:r>
      <w:r w:rsidRPr="009846F9">
        <w:rPr>
          <w:b w:val="0"/>
          <w:sz w:val="16"/>
          <w:szCs w:val="16"/>
          <w:lang w:val="pl-PL"/>
        </w:rPr>
        <w:t xml:space="preserve"> do zarządzenia nr </w:t>
      </w:r>
      <w:r>
        <w:rPr>
          <w:b w:val="0"/>
          <w:sz w:val="16"/>
          <w:szCs w:val="16"/>
          <w:lang w:val="pl-PL"/>
        </w:rPr>
        <w:t>7/2023</w:t>
      </w:r>
    </w:p>
    <w:p w14:paraId="4A1E2C4A" w14:textId="3A116D76" w:rsidR="005B05FC" w:rsidRPr="00340820" w:rsidRDefault="00D20D4A" w:rsidP="00340820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 w:rsidRPr="009846F9">
        <w:rPr>
          <w:b w:val="0"/>
          <w:sz w:val="16"/>
          <w:szCs w:val="16"/>
          <w:lang w:val="pl-PL"/>
        </w:rPr>
        <w:t>Dyrektora</w:t>
      </w:r>
      <w:r>
        <w:rPr>
          <w:b w:val="0"/>
          <w:sz w:val="16"/>
          <w:szCs w:val="16"/>
          <w:lang w:val="pl-PL"/>
        </w:rPr>
        <w:t xml:space="preserve"> Przedszkola Samorządowego nr 5</w:t>
      </w:r>
      <w:r w:rsidRPr="009846F9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  <w:lang w:val="pl-PL"/>
        </w:rPr>
        <w:t>w Kielcach z dnia 16.11.2023</w:t>
      </w:r>
      <w:r w:rsidRPr="009846F9">
        <w:rPr>
          <w:b w:val="0"/>
          <w:sz w:val="16"/>
          <w:szCs w:val="16"/>
          <w:lang w:val="pl-PL"/>
        </w:rPr>
        <w:t xml:space="preserve"> r.</w:t>
      </w:r>
    </w:p>
    <w:p w14:paraId="0295F232" w14:textId="77777777" w:rsidR="005B05FC" w:rsidRPr="005B05FC" w:rsidRDefault="005B05F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568198BA" w14:textId="10AF03C3" w:rsidR="00A9583C" w:rsidRPr="005B05FC" w:rsidRDefault="00A9583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Procedura postępowania</w:t>
      </w:r>
    </w:p>
    <w:p w14:paraId="031643EA" w14:textId="77777777" w:rsidR="005B05FC" w:rsidRDefault="00A9583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w prz</w:t>
      </w:r>
      <w:r w:rsidR="006A0E6E"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 xml:space="preserve">ypadku stwierdzenia wszawicy </w:t>
      </w:r>
    </w:p>
    <w:p w14:paraId="08B47406" w14:textId="08382694" w:rsidR="00A9583C" w:rsidRPr="005B05FC" w:rsidRDefault="006A0E6E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w P</w:t>
      </w:r>
      <w:r w:rsidR="00A9583C"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rzedszkolu</w:t>
      </w: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Samorządowym nr 5 w Kielcach</w:t>
      </w:r>
    </w:p>
    <w:p w14:paraId="4D791D70" w14:textId="77777777" w:rsidR="005B05FC" w:rsidRPr="005B05FC" w:rsidRDefault="005B05F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D3B484" w14:textId="77777777" w:rsidR="00A9583C" w:rsidRPr="005B05FC" w:rsidRDefault="00A9583C" w:rsidP="005B05F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Podstawa prawna:</w:t>
      </w:r>
    </w:p>
    <w:p w14:paraId="3EE3071F" w14:textId="1FBD3E72" w:rsidR="00A9583C" w:rsidRDefault="00A9583C" w:rsidP="0034082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Rozporządzenie Ministra Edukacji Narodowej i Sportu z dnia 31 grudnia 2002 r. w sprawie bezpieczeństwa i higieny w publicznych i niepublicznych szkołach i placówkach (Dz.U. z 2004 r. Nr 256, poz. 2572 z </w:t>
      </w:r>
      <w:proofErr w:type="spellStart"/>
      <w:r w:rsidRPr="005B05F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późn</w:t>
      </w:r>
      <w:proofErr w:type="spellEnd"/>
      <w:r w:rsidRPr="005B05F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 zm.), ustawa o systemie oświaty z dnia 7 września 1991 r. art. 39 ust.1 pkt 3.</w:t>
      </w:r>
    </w:p>
    <w:p w14:paraId="49A11DBC" w14:textId="77777777" w:rsidR="00340820" w:rsidRPr="005B05FC" w:rsidRDefault="00340820" w:rsidP="0034082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2CA294" w14:textId="3E0AB164" w:rsidR="005B05FC" w:rsidRPr="00340820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3408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Cel procedury</w:t>
      </w:r>
    </w:p>
    <w:p w14:paraId="391E06F3" w14:textId="41E8E2F8" w:rsidR="00A9583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Procedura ma zapewnić higieniczne warunki pobytu dzieci w przedszkolu oraz chronić przed rozprzestrzenieniem się wszawicy w placówce. </w:t>
      </w:r>
    </w:p>
    <w:p w14:paraId="49A893B4" w14:textId="77777777" w:rsidR="005B05FC" w:rsidRPr="005B05FC" w:rsidRDefault="005B05F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337453E" w14:textId="44FE9548" w:rsidR="005B05FC" w:rsidRPr="00340820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3408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Zakres procedury</w:t>
      </w:r>
    </w:p>
    <w:p w14:paraId="735D47BE" w14:textId="13328490" w:rsidR="00A9583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Procedura dotyczy postępowania</w:t>
      </w:r>
      <w:r w:rsidR="00A9583C" w:rsidRPr="005B05FC">
        <w:rPr>
          <w:rFonts w:ascii="Times New Roman" w:hAnsi="Times New Roman" w:cs="Times New Roman"/>
          <w:sz w:val="24"/>
          <w:szCs w:val="24"/>
          <w:lang w:eastAsia="pl-PL"/>
        </w:rPr>
        <w:t xml:space="preserve"> w przypadku stwierdzenia wszawicy w przedszkolu.</w:t>
      </w:r>
    </w:p>
    <w:p w14:paraId="14144130" w14:textId="77777777" w:rsidR="005B05FC" w:rsidRPr="005B05F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157CBE" w14:textId="75B1B8C7" w:rsidR="005B05FC" w:rsidRPr="00340820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3408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Uczestnicy postępowania – zakres odpowiedzialności</w:t>
      </w:r>
    </w:p>
    <w:p w14:paraId="0786F3EE" w14:textId="77777777" w:rsidR="00A9583C" w:rsidRPr="005B05FC" w:rsidRDefault="00A9583C" w:rsidP="005B05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Rodzice (opiekunowie prawni)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 muszą mieć świadomość konieczności monitorowania na bieżąco czystości skóry głowy własnego dziecka.</w:t>
      </w:r>
    </w:p>
    <w:p w14:paraId="6D3EF9D6" w14:textId="3A916FE8" w:rsidR="00A9583C" w:rsidRPr="005B05FC" w:rsidRDefault="00A9583C" w:rsidP="005B05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Nauczyciele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:   zobowiązani  są do natychmiastowego </w:t>
      </w:r>
      <w:r w:rsid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zgłaszania </w:t>
      </w:r>
      <w:r w:rsidRPr="005B05FC">
        <w:rPr>
          <w:rFonts w:ascii="Times New Roman" w:hAnsi="Times New Roman" w:cs="Times New Roman"/>
          <w:sz w:val="24"/>
          <w:szCs w:val="24"/>
          <w:lang w:eastAsia="pl-PL"/>
        </w:rPr>
        <w:t>dyrektorowi przedszkola sygnałów dotyczących pojawienia się wszawicy</w:t>
      </w:r>
      <w:r w:rsidR="005B05F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B05FC">
        <w:rPr>
          <w:rFonts w:ascii="Times New Roman" w:hAnsi="Times New Roman" w:cs="Times New Roman"/>
          <w:sz w:val="24"/>
          <w:szCs w:val="24"/>
          <w:lang w:eastAsia="pl-PL"/>
        </w:rPr>
        <w:t>w placówce.</w:t>
      </w:r>
    </w:p>
    <w:p w14:paraId="2403847A" w14:textId="77777777" w:rsidR="00A9583C" w:rsidRPr="005B05FC" w:rsidRDefault="00A9583C" w:rsidP="005B05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Pracownicy obsługi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 winni zgłosić swoje podejrzenia, co do wystąpienia</w:t>
      </w:r>
    </w:p>
    <w:p w14:paraId="35FDF5A4" w14:textId="787EF889" w:rsidR="00A9583C" w:rsidRPr="005B05FC" w:rsidRDefault="00A9583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B05FC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5B05FC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5B05FC">
        <w:rPr>
          <w:rFonts w:ascii="Times New Roman" w:hAnsi="Times New Roman" w:cs="Times New Roman"/>
          <w:sz w:val="24"/>
          <w:szCs w:val="24"/>
          <w:lang w:eastAsia="pl-PL"/>
        </w:rPr>
        <w:t>  wszawicy w danej grupie nauczycielowi, bądź dyrektorowi.</w:t>
      </w:r>
    </w:p>
    <w:p w14:paraId="3EB8A83E" w14:textId="77777777" w:rsidR="005B05FC" w:rsidRPr="005B05FC" w:rsidRDefault="005B05FC" w:rsidP="005B05F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D1B2F0F" w14:textId="3B440FFC" w:rsidR="005B05FC" w:rsidRPr="00340820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3408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Sposób prezentacji procedury.</w:t>
      </w:r>
    </w:p>
    <w:p w14:paraId="78B9284A" w14:textId="1FD63F29" w:rsidR="00A9583C" w:rsidRPr="005B05F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    1.     </w:t>
      </w:r>
      <w:r w:rsidR="00A9583C" w:rsidRPr="005B05FC">
        <w:rPr>
          <w:rFonts w:ascii="Times New Roman" w:hAnsi="Times New Roman" w:cs="Times New Roman"/>
          <w:sz w:val="24"/>
          <w:szCs w:val="24"/>
          <w:lang w:eastAsia="pl-PL"/>
        </w:rPr>
        <w:t>Zapoznanie wszystkich pracowników przedszkola z treścią procedur</w:t>
      </w:r>
      <w:r w:rsidR="00A9583C" w:rsidRPr="005B05F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y.</w:t>
      </w:r>
    </w:p>
    <w:p w14:paraId="6B02CE91" w14:textId="77777777" w:rsidR="005B05F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32DAD2" w14:textId="2E131BF1" w:rsidR="00507CDE" w:rsidRPr="00340820" w:rsidRDefault="00507CDE" w:rsidP="00340820">
      <w:pPr>
        <w:rPr>
          <w:rFonts w:ascii="Times New Roman" w:hAnsi="Times New Roman" w:cs="Times New Roman"/>
          <w:b/>
          <w:sz w:val="24"/>
          <w:szCs w:val="24"/>
        </w:rPr>
      </w:pPr>
      <w:r w:rsidRPr="00340820">
        <w:rPr>
          <w:rFonts w:ascii="Times New Roman" w:hAnsi="Times New Roman" w:cs="Times New Roman"/>
          <w:b/>
          <w:sz w:val="24"/>
          <w:szCs w:val="24"/>
        </w:rPr>
        <w:t>Opis procedury</w:t>
      </w:r>
      <w:bookmarkStart w:id="0" w:name="_GoBack"/>
      <w:bookmarkEnd w:id="0"/>
      <w:r w:rsidRPr="001664A0">
        <w:t xml:space="preserve"> </w:t>
      </w:r>
    </w:p>
    <w:p w14:paraId="01019CA2" w14:textId="77777777" w:rsidR="00507CDE" w:rsidRPr="00507CDE" w:rsidRDefault="00507CDE" w:rsidP="00507CDE">
      <w:pPr>
        <w:jc w:val="both"/>
        <w:rPr>
          <w:rFonts w:ascii="Times New Roman" w:hAnsi="Times New Roman" w:cs="Times New Roman"/>
          <w:sz w:val="24"/>
          <w:szCs w:val="24"/>
        </w:rPr>
      </w:pPr>
      <w:r w:rsidRPr="00507CDE">
        <w:rPr>
          <w:rFonts w:ascii="Times New Roman" w:hAnsi="Times New Roman" w:cs="Times New Roman"/>
          <w:sz w:val="24"/>
          <w:szCs w:val="24"/>
        </w:rPr>
        <w:t xml:space="preserve">1. Podczas wywiadówek wychowawcy mają obowiązek przypomnieć rodzicom o konieczności monitorowania czystości skóry głowy dziecka. </w:t>
      </w:r>
    </w:p>
    <w:p w14:paraId="35E2AD85" w14:textId="4B410CCF" w:rsidR="00507CDE" w:rsidRPr="00507CDE" w:rsidRDefault="00507CDE" w:rsidP="00507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07CDE">
        <w:rPr>
          <w:rFonts w:ascii="Times New Roman" w:hAnsi="Times New Roman" w:cs="Times New Roman"/>
          <w:sz w:val="24"/>
          <w:szCs w:val="24"/>
        </w:rPr>
        <w:t xml:space="preserve"> Dyrektor lub upoważniona osoba (nauczyciel), w przypadku 2-krotnego w odstępie 7-dniowym stwierdzeniu istnienia problemu związanego z wszawicą w klasie, informuje wszystkich rodziców o występowaniu wszy, z zaleceniem codziennej kontroli czystości głowy dziecka oraz czystości głów domowników. </w:t>
      </w:r>
    </w:p>
    <w:p w14:paraId="5427A9C6" w14:textId="59FED5FF" w:rsidR="00507CDE" w:rsidRPr="00507CDE" w:rsidRDefault="00507CDE" w:rsidP="00507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07CDE">
        <w:rPr>
          <w:rFonts w:ascii="Times New Roman" w:hAnsi="Times New Roman" w:cs="Times New Roman"/>
          <w:sz w:val="24"/>
          <w:szCs w:val="24"/>
        </w:rPr>
        <w:t xml:space="preserve">. W przypadku, gdy rodzice zgłoszą trudności w przeprowadzeniu kuracji (np. brak środków na zakup preparatu), dyrektor przedszkola we współpracy z ośrodkiem pomocy społecznej, udzielają rodzicom lub opiekunom niezbędnej pomocy. </w:t>
      </w:r>
    </w:p>
    <w:p w14:paraId="082FF1FA" w14:textId="6E50A48A" w:rsidR="00507CDE" w:rsidRDefault="00507CDE" w:rsidP="00507C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4.</w:t>
      </w:r>
      <w:r w:rsidRPr="00507C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Kontrola czystości skóry głowy dzieci </w:t>
      </w:r>
      <w:r w:rsidR="003408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przez rodziców musi być </w:t>
      </w:r>
      <w:r w:rsidRPr="00507C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przeprowadzana systematycznie.</w:t>
      </w:r>
    </w:p>
    <w:p w14:paraId="26C53573" w14:textId="77777777" w:rsidR="00340820" w:rsidRPr="00507CDE" w:rsidRDefault="00340820" w:rsidP="00507C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262A6D0" w14:textId="3156C386" w:rsidR="00507CDE" w:rsidRPr="00507CDE" w:rsidRDefault="00507CDE" w:rsidP="00507C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5.</w:t>
      </w:r>
      <w:r w:rsidRPr="00507C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sytuacji stwierdzenia nieskuteczności zalecanych działań, nauczyciel zawiadamia o tym dyrektora przedszkola w celu podjęcia bardziej radykalnych kroków (zawiadomienie ośrodka pomocy społecznej o konieczności wzmożenia nadzoru nad realizacją funkcji opiekuńczych przez rodziców dziecka oraz udzielenie potrzebnego wsparcia).</w:t>
      </w:r>
    </w:p>
    <w:p w14:paraId="7F1E6621" w14:textId="6FC89931" w:rsidR="00507CDE" w:rsidRDefault="00507CDE" w:rsidP="00507C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DA9E056" w14:textId="77777777" w:rsidR="00507CDE" w:rsidRDefault="00507CDE" w:rsidP="00507C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obowiązuje z dniem ogłoszenia zarządzenia</w:t>
      </w:r>
    </w:p>
    <w:p w14:paraId="1E063915" w14:textId="77777777" w:rsidR="00507CDE" w:rsidRPr="005B05FC" w:rsidRDefault="00507CDE" w:rsidP="005B05F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07CDE" w:rsidRPr="005B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FAD"/>
    <w:multiLevelType w:val="multilevel"/>
    <w:tmpl w:val="3324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76EE5"/>
    <w:multiLevelType w:val="multilevel"/>
    <w:tmpl w:val="19D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17611"/>
    <w:multiLevelType w:val="multilevel"/>
    <w:tmpl w:val="9B40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D60B9"/>
    <w:multiLevelType w:val="multilevel"/>
    <w:tmpl w:val="A5CE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77770"/>
    <w:multiLevelType w:val="multilevel"/>
    <w:tmpl w:val="9416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A572F"/>
    <w:multiLevelType w:val="multilevel"/>
    <w:tmpl w:val="BFFA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330A2"/>
    <w:multiLevelType w:val="multilevel"/>
    <w:tmpl w:val="DFB0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9722A"/>
    <w:multiLevelType w:val="multilevel"/>
    <w:tmpl w:val="FC2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53EFA"/>
    <w:multiLevelType w:val="multilevel"/>
    <w:tmpl w:val="70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16F91"/>
    <w:multiLevelType w:val="multilevel"/>
    <w:tmpl w:val="9B0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4"/>
  </w:num>
  <w:num w:numId="5">
    <w:abstractNumId w:val="0"/>
    <w:lvlOverride w:ilvl="0">
      <w:startOverride w:val="2"/>
    </w:lvlOverride>
  </w:num>
  <w:num w:numId="6">
    <w:abstractNumId w:val="8"/>
    <w:lvlOverride w:ilvl="0">
      <w:startOverride w:val="3"/>
    </w:lvlOverride>
  </w:num>
  <w:num w:numId="7">
    <w:abstractNumId w:val="6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9"/>
    <w:lvlOverride w:ilvl="0">
      <w:startOverride w:val="6"/>
    </w:lvlOverride>
  </w:num>
  <w:num w:numId="10">
    <w:abstractNumId w:val="7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3C"/>
    <w:rsid w:val="00340820"/>
    <w:rsid w:val="00492208"/>
    <w:rsid w:val="00507CDE"/>
    <w:rsid w:val="005B05FC"/>
    <w:rsid w:val="005F3BB0"/>
    <w:rsid w:val="006A0E6E"/>
    <w:rsid w:val="00A30086"/>
    <w:rsid w:val="00A338D6"/>
    <w:rsid w:val="00A9583C"/>
    <w:rsid w:val="00D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5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8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583C"/>
    <w:rPr>
      <w:b/>
      <w:bCs/>
    </w:rPr>
  </w:style>
  <w:style w:type="character" w:styleId="Uwydatnienie">
    <w:name w:val="Emphasis"/>
    <w:basedOn w:val="Domylnaczcionkaakapitu"/>
    <w:uiPriority w:val="20"/>
    <w:qFormat/>
    <w:rsid w:val="00A9583C"/>
    <w:rPr>
      <w:i/>
      <w:iCs/>
    </w:rPr>
  </w:style>
  <w:style w:type="paragraph" w:customStyle="1" w:styleId="Nagwek11">
    <w:name w:val="Nagłówek 11"/>
    <w:basedOn w:val="Normalny"/>
    <w:uiPriority w:val="1"/>
    <w:qFormat/>
    <w:rsid w:val="006A0E6E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en-US" w:bidi="en-US"/>
      <w14:ligatures w14:val="none"/>
    </w:rPr>
  </w:style>
  <w:style w:type="paragraph" w:styleId="Bezodstpw">
    <w:name w:val="No Spacing"/>
    <w:uiPriority w:val="1"/>
    <w:qFormat/>
    <w:rsid w:val="005B05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5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8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583C"/>
    <w:rPr>
      <w:b/>
      <w:bCs/>
    </w:rPr>
  </w:style>
  <w:style w:type="character" w:styleId="Uwydatnienie">
    <w:name w:val="Emphasis"/>
    <w:basedOn w:val="Domylnaczcionkaakapitu"/>
    <w:uiPriority w:val="20"/>
    <w:qFormat/>
    <w:rsid w:val="00A9583C"/>
    <w:rPr>
      <w:i/>
      <w:iCs/>
    </w:rPr>
  </w:style>
  <w:style w:type="paragraph" w:customStyle="1" w:styleId="Nagwek11">
    <w:name w:val="Nagłówek 11"/>
    <w:basedOn w:val="Normalny"/>
    <w:uiPriority w:val="1"/>
    <w:qFormat/>
    <w:rsid w:val="006A0E6E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en-US" w:bidi="en-US"/>
      <w14:ligatures w14:val="none"/>
    </w:rPr>
  </w:style>
  <w:style w:type="paragraph" w:styleId="Bezodstpw">
    <w:name w:val="No Spacing"/>
    <w:uiPriority w:val="1"/>
    <w:qFormat/>
    <w:rsid w:val="005B05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Osajda</dc:creator>
  <cp:lastModifiedBy>Admin</cp:lastModifiedBy>
  <cp:revision>4</cp:revision>
  <cp:lastPrinted>2025-04-14T11:08:00Z</cp:lastPrinted>
  <dcterms:created xsi:type="dcterms:W3CDTF">2024-02-22T10:19:00Z</dcterms:created>
  <dcterms:modified xsi:type="dcterms:W3CDTF">2025-04-14T11:11:00Z</dcterms:modified>
</cp:coreProperties>
</file>