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464A1" w:rsidRDefault="005012DC">
      <w:pPr>
        <w:jc w:val="right"/>
        <w:rPr>
          <w:b/>
        </w:rPr>
      </w:pPr>
      <w:r>
        <w:rPr>
          <w:b/>
        </w:rPr>
        <w:t>Załącznik nr 7</w:t>
      </w:r>
    </w:p>
    <w:p w14:paraId="00000002" w14:textId="77777777" w:rsidR="007464A1" w:rsidRDefault="007464A1">
      <w:pPr>
        <w:jc w:val="center"/>
        <w:rPr>
          <w:b/>
        </w:rPr>
      </w:pPr>
      <w:bookmarkStart w:id="0" w:name="_GoBack"/>
    </w:p>
    <w:bookmarkEnd w:id="0"/>
    <w:p w14:paraId="00000003" w14:textId="77777777" w:rsidR="007464A1" w:rsidRDefault="005012DC">
      <w:pPr>
        <w:jc w:val="center"/>
        <w:rPr>
          <w:b/>
        </w:rPr>
      </w:pPr>
      <w:r>
        <w:rPr>
          <w:b/>
        </w:rPr>
        <w:t xml:space="preserve">Procedura </w:t>
      </w:r>
    </w:p>
    <w:p w14:paraId="00000004" w14:textId="77777777" w:rsidR="007464A1" w:rsidRDefault="005012DC" w:rsidP="005012DC">
      <w:pPr>
        <w:jc w:val="both"/>
        <w:rPr>
          <w:b/>
        </w:rPr>
      </w:pPr>
      <w:r>
        <w:rPr>
          <w:b/>
        </w:rPr>
        <w:t>w przypadku agresywnego zachowania dziecka</w:t>
      </w:r>
    </w:p>
    <w:p w14:paraId="00000005" w14:textId="77777777" w:rsidR="007464A1" w:rsidRDefault="007464A1" w:rsidP="005012DC">
      <w:pPr>
        <w:jc w:val="both"/>
        <w:rPr>
          <w:b/>
        </w:rPr>
      </w:pPr>
    </w:p>
    <w:p w14:paraId="00000006" w14:textId="77777777" w:rsidR="007464A1" w:rsidRDefault="005012DC" w:rsidP="005012DC">
      <w:pPr>
        <w:numPr>
          <w:ilvl w:val="0"/>
          <w:numId w:val="1"/>
        </w:numPr>
        <w:jc w:val="both"/>
      </w:pPr>
      <w:r>
        <w:t>Nauczyciel lub pracownik przedszkola, który jest świadkiem agresywnego zachowania dziecka jest zobowiązany  do natychmiastowej  słownej i stanowczej reakcji na zaistniałą sytuację poprzez:</w:t>
      </w:r>
    </w:p>
    <w:p w14:paraId="00000007" w14:textId="77777777" w:rsidR="007464A1" w:rsidRDefault="005012DC" w:rsidP="005012DC">
      <w:pPr>
        <w:numPr>
          <w:ilvl w:val="0"/>
          <w:numId w:val="2"/>
        </w:numPr>
        <w:jc w:val="both"/>
      </w:pPr>
      <w:r>
        <w:t>odizolowanie dziecka zachowującego się agresywnie od grupy,</w:t>
      </w:r>
    </w:p>
    <w:p w14:paraId="00000008" w14:textId="77777777" w:rsidR="007464A1" w:rsidRDefault="005012DC" w:rsidP="005012DC">
      <w:pPr>
        <w:numPr>
          <w:ilvl w:val="0"/>
          <w:numId w:val="2"/>
        </w:numPr>
        <w:jc w:val="both"/>
      </w:pPr>
      <w:r>
        <w:t>wezwanie, w razie potrzeby, do pomocy innego nauczyciela lub dyrektora przedszkola,</w:t>
      </w:r>
    </w:p>
    <w:p w14:paraId="00000009" w14:textId="77777777" w:rsidR="007464A1" w:rsidRDefault="005012DC" w:rsidP="005012DC">
      <w:pPr>
        <w:numPr>
          <w:ilvl w:val="0"/>
          <w:numId w:val="2"/>
        </w:numPr>
        <w:jc w:val="both"/>
      </w:pPr>
      <w:r>
        <w:t>poinformowanie o zajściu wychowawcy (jeśli nie został wezwany wcześniej).</w:t>
      </w:r>
    </w:p>
    <w:p w14:paraId="0000000A" w14:textId="77777777" w:rsidR="007464A1" w:rsidRDefault="005012DC" w:rsidP="005012DC">
      <w:pPr>
        <w:numPr>
          <w:ilvl w:val="0"/>
          <w:numId w:val="1"/>
        </w:numPr>
        <w:jc w:val="both"/>
      </w:pPr>
      <w:r>
        <w:t>Wychowawca przeprowadza rozmowę dyscyplinarną i ustala przyczynę agresji - jeżeli nie została ona ustalona przez nauczyciela  - świadka.</w:t>
      </w:r>
    </w:p>
    <w:p w14:paraId="0000000B" w14:textId="77777777" w:rsidR="007464A1" w:rsidRDefault="005012DC" w:rsidP="005012DC">
      <w:pPr>
        <w:numPr>
          <w:ilvl w:val="0"/>
          <w:numId w:val="1"/>
        </w:numPr>
        <w:jc w:val="both"/>
      </w:pPr>
      <w:r>
        <w:t>Wychowawca informuje rodziców dziecka o jego agresywnym zachowaniu. Jeżeli osobą poszkodowaną jest drugie dziecko, wychowawca zawiadamia o zdarzeniu rodziców dziecka poszkodowanego i jeśli jest to konieczne, prosi o przybycie do przedszkola. Jednocześnie informuje rodziców o możliwości zgłoszenia zdarzenia na Policję.</w:t>
      </w:r>
    </w:p>
    <w:p w14:paraId="0000000C" w14:textId="77777777" w:rsidR="007464A1" w:rsidRDefault="005012DC" w:rsidP="005012DC">
      <w:pPr>
        <w:numPr>
          <w:ilvl w:val="0"/>
          <w:numId w:val="1"/>
        </w:numPr>
        <w:jc w:val="both"/>
      </w:pPr>
      <w:r>
        <w:t>Jeśli zachowanie dziecka nie ulega poprawie, wychowawca wraz z rodzicami analizują przyczyny zaburzonego zachowania dziecka, zobowiązują rodziców do systematycznego kontaktowania się z przedszkolem, pomagają im w doborze metod wychowawczych, wypracowują kontakt z dzieckiem i określają czas na poprawę.</w:t>
      </w:r>
    </w:p>
    <w:p w14:paraId="0000000D" w14:textId="77777777" w:rsidR="007464A1" w:rsidRDefault="005012DC" w:rsidP="005012DC">
      <w:pPr>
        <w:numPr>
          <w:ilvl w:val="0"/>
          <w:numId w:val="1"/>
        </w:numPr>
        <w:jc w:val="both"/>
      </w:pPr>
      <w:r>
        <w:t>W przypadku utrzymywania się nieprawidłowych relacji dziecka z rówieśnikami lub nauczycielami, wychowawca w porozumieniu z rodzicami dziecka sugeruje badania psychologiczne lub inne oddziaływania, w celu otrzymania dalszych wskazówek dotyczących prowadzenia dziecka.</w:t>
      </w:r>
    </w:p>
    <w:p w14:paraId="0000000E" w14:textId="77777777" w:rsidR="007464A1" w:rsidRDefault="005012DC" w:rsidP="005012DC">
      <w:pPr>
        <w:numPr>
          <w:ilvl w:val="0"/>
          <w:numId w:val="1"/>
        </w:numPr>
        <w:jc w:val="both"/>
      </w:pPr>
      <w:r>
        <w:t>W przypadku konieczności zdyscyplinowania dziecka wyjątkowo agresywnego bądź przejawiającego zachowania agresywne zagrażające jego zdrowiu i bezpieczeństwu innych, poinformowane zostaje Pogotowie Ratunkowe/Policja oraz rodzice dziecka w celu podjęcia interwencji zapewniającej bezpieczeństwo dzieciom i pracownikom przedszkola.</w:t>
      </w:r>
    </w:p>
    <w:p w14:paraId="0000000F" w14:textId="77777777" w:rsidR="007464A1" w:rsidRDefault="005012DC" w:rsidP="005012DC">
      <w:pPr>
        <w:numPr>
          <w:ilvl w:val="0"/>
          <w:numId w:val="1"/>
        </w:numPr>
        <w:jc w:val="both"/>
      </w:pPr>
      <w:r>
        <w:t>W przypadku braku współpracy rodziców dziecka z przedszkolem lub braku poprawy w zachowaniu następuje pisemne skierowanie sprawy przez dyrektora w porozumieniu z wychowawcą grupy do adekwatnej instytucji typu: Policja, MOPR, Sąd Rodzinny itp.</w:t>
      </w:r>
    </w:p>
    <w:p w14:paraId="00000010" w14:textId="77777777" w:rsidR="007464A1" w:rsidRDefault="005012DC" w:rsidP="005012DC">
      <w:pPr>
        <w:numPr>
          <w:ilvl w:val="0"/>
          <w:numId w:val="1"/>
        </w:numPr>
        <w:jc w:val="both"/>
      </w:pPr>
      <w:r>
        <w:t xml:space="preserve">Ze wszystkich działań wychowawca sporządza notatki podpisane przez osoby zainteresowane (rodzica, </w:t>
      </w:r>
      <w:proofErr w:type="spellStart"/>
      <w:r>
        <w:t>itp</w:t>
      </w:r>
      <w:proofErr w:type="spellEnd"/>
      <w:r>
        <w:t>)</w:t>
      </w:r>
    </w:p>
    <w:p w14:paraId="00000011" w14:textId="77777777" w:rsidR="007464A1" w:rsidRDefault="007464A1" w:rsidP="005012DC">
      <w:pPr>
        <w:jc w:val="both"/>
      </w:pPr>
    </w:p>
    <w:p w14:paraId="00000012" w14:textId="77777777" w:rsidR="007464A1" w:rsidRDefault="005012DC" w:rsidP="005012DC">
      <w:pPr>
        <w:jc w:val="both"/>
      </w:pPr>
      <w:r>
        <w:t>Procedura obowiązuje z dniem ogłoszenia zarządzenia.</w:t>
      </w:r>
    </w:p>
    <w:sectPr w:rsidR="007464A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C13"/>
    <w:multiLevelType w:val="multilevel"/>
    <w:tmpl w:val="00B0D2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D947BEA"/>
    <w:multiLevelType w:val="multilevel"/>
    <w:tmpl w:val="433A5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64A1"/>
    <w:rsid w:val="005012DC"/>
    <w:rsid w:val="007464A1"/>
    <w:rsid w:val="00F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2024-02-22T08:58:00Z</cp:lastPrinted>
  <dcterms:created xsi:type="dcterms:W3CDTF">2024-02-22T08:58:00Z</dcterms:created>
  <dcterms:modified xsi:type="dcterms:W3CDTF">2024-02-22T08:58:00Z</dcterms:modified>
</cp:coreProperties>
</file>