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12121"/>
          <w:spacing w:val="0"/>
          <w:sz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12121"/>
          <w:spacing w:val="0"/>
          <w:sz w:val="24"/>
        </w:rPr>
        <w:t>„</w:t>
      </w: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12121"/>
          <w:spacing w:val="0"/>
          <w:sz w:val="24"/>
        </w:rPr>
        <w:t>Koszyczek dobrych życzeń" (sł. i muz. Krystyna Gowik)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17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17"/>
        </w:rPr>
      </w:r>
    </w:p>
    <w:p>
      <w:pPr>
        <w:pStyle w:val="Normal"/>
        <w:widowControl/>
        <w:spacing w:before="0" w:after="0"/>
        <w:ind w:left="0" w:right="0" w:hanging="0"/>
        <w:rPr>
          <w:caps w:val="false"/>
          <w:smallCaps w:val="false"/>
          <w:color w:val="2D2D2D"/>
          <w:spacing w:val="0"/>
          <w:sz w:val="24"/>
          <w:szCs w:val="24"/>
        </w:rPr>
      </w:pPr>
      <w:r>
        <w:rPr>
          <w:caps w:val="false"/>
          <w:smallCaps w:val="false"/>
          <w:color w:val="2D2D2D"/>
          <w:spacing w:val="0"/>
          <w:sz w:val="24"/>
          <w:szCs w:val="24"/>
        </w:rPr>
        <w:t> </w:t>
      </w: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I. Siedzi biały cukrowy baranek w wielkanocnym koszyku,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a z barankiem gromada pisanek – dużo śmiechu i krzyku.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Dwie kiełbaski pachnące są, sól i pieprz, by był pyszny smak.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Dziwi się biały baranek: „O! Kto to wszystko będzie jadł?”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Ref.: Mama, tata, siostra, brat – każdy coś z koszyczka zjadł,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a to taki jest koszyczek pełen dobrych życzeń.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Gdy życzenia złożyć chcesz, coś z koszyczka szybko bierz!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I życz szczęścia, pomyślności, a na święta dużo gości!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r>
    </w:p>
    <w:p>
      <w:pPr>
        <w:pStyle w:val="Normal"/>
        <w:widowControl/>
        <w:spacing w:before="0" w:after="0"/>
        <w:ind w:left="0" w:right="0" w:hanging="0"/>
        <w:rPr>
          <w:caps w:val="false"/>
          <w:smallCaps w:val="false"/>
          <w:color w:val="2D2D2D"/>
          <w:spacing w:val="0"/>
          <w:sz w:val="24"/>
          <w:szCs w:val="24"/>
        </w:rPr>
      </w:pPr>
      <w:r>
        <w:rPr>
          <w:caps w:val="false"/>
          <w:smallCaps w:val="false"/>
          <w:color w:val="2D2D2D"/>
          <w:spacing w:val="0"/>
          <w:sz w:val="24"/>
          <w:szCs w:val="24"/>
        </w:rPr>
        <w:t> </w:t>
      </w: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II. Dawno temu prababcia tak samo koszyk przygotowała.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Był baranek i dużo pisanek, i kiełbaska niemała.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Ja to dobrze już teraz wiem, że koszyczek przemienia świat,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lecz babcia z dziadkiem dziwili się: kto to wszystko będzie jadł?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Ref.: Mama, tata…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III. Kiedyś ja przygotuję koszyczek, aby spełniał życzenia.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Od pisanek kolory pożyczę, od baranka marzenia.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I tak zawsze już będzie wciąż, że w koszyczku pyszności są, 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  <w:t>a mamy i babcie, i ciocie też z życzeniami dają go.</w:t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D2D2D"/>
          <w:spacing w:val="0"/>
          <w:sz w:val="24"/>
          <w:szCs w:val="24"/>
        </w:rPr>
      </w:r>
    </w:p>
    <w:p>
      <w:pPr>
        <w:pStyle w:val="Normal"/>
        <w:widowControl/>
        <w:spacing w:before="0" w:after="0"/>
        <w:ind w:left="0" w:right="0" w:hanging="0"/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12121"/>
          <w:spacing w:val="0"/>
          <w:sz w:val="24"/>
          <w:szCs w:val="24"/>
        </w:rPr>
      </w:pPr>
      <w:r>
        <w:rPr>
          <w:rFonts w:ascii="Verdana;Segoe UI;Helvetica;Arial;sans-serif" w:hAnsi="Verdana;Segoe UI;Helvetica;Arial;sans-serif"/>
          <w:b w:val="false"/>
          <w:i w:val="false"/>
          <w:caps w:val="false"/>
          <w:smallCaps w:val="false"/>
          <w:color w:val="212121"/>
          <w:spacing w:val="0"/>
          <w:sz w:val="24"/>
          <w:szCs w:val="24"/>
        </w:rPr>
        <w:t>Ref.: Mama, tata…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Verdana">
    <w:altName w:val="Segoe UI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Application>LibreOffice/5.2.0.4$Windows_x86 LibreOffice_project/066b007f5ebcc236395c7d282ba488bca6720265</Application>
  <Pages>1</Pages>
  <Words>163</Words>
  <Characters>833</Characters>
  <CharactersWithSpaces>992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2021-03-31T14:09:45Z</dcterms:modified>
  <cp:revision>58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