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60325</wp:posOffset>
            </wp:positionH>
            <wp:positionV relativeFrom="paragraph">
              <wp:posOffset>328930</wp:posOffset>
            </wp:positionV>
            <wp:extent cx="5639435" cy="776668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Zadaniem dzieci jest takie dopasowanie połówek obrazków, aby do siebie pasowały. 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938531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Application>LibreOffice/5.2.0.4$Windows_x86 LibreOffice_project/066b007f5ebcc236395c7d282ba488bca6720265</Application>
  <Pages>1</Pages>
  <Words>11</Words>
  <Characters>70</Characters>
  <CharactersWithSpaces>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2020-05-31T09:07:23Z</dcterms:modified>
  <cp:revision>97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