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>Inscenizacja na podstawie wiersza I. Suchorzewskiej „Obiad dla mamy”, z wykorzystaniem dużej lalki i małej lalki oraz rekwizytów, o których jest mowa w utworze. Występują dwie dziewczynki: duża i mała (rodzic wykorzystuje lalki).</w:t>
      </w:r>
    </w:p>
    <w:p>
      <w:pPr>
        <w:pStyle w:val="Normal"/>
        <w:tabs>
          <w:tab w:val="left" w:pos="1679" w:leader="none"/>
        </w:tabs>
        <w:jc w:val="both"/>
        <w:rPr>
          <w:b/>
          <w:b/>
          <w:bCs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Duża: Ja wezmę fartuch, a ty fartuszek.  Ja wezmę garnek, a ty garnuszek.  Ja będę krajała, ty będziesz mieszała.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Razem: Będzie nam robota szybko szła.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Duża:  Ja będę krajała, ty będziesz mieszała.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>Razem: Pracujemy obie, ty i ja.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Mała: Ty weźmiesz miskę, a ja miseczkę.  Ty weźmiesz ścierkę, a ja ściereczkę. Ty będziesz zmywała, ja będę płukała.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Razem: Będzie nam robota szybko szła.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>Mała: Ty będziesz zmywała, ja będę płukała.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Razem: Pracujemy obie, ty i ja!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Duża: Gotowy obiad i czysto wszędzie.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Mała: To niespodzianka dla mamy będzie!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Duża: Razem usiądziemy i obiadek zjemy, </w:t>
      </w:r>
    </w:p>
    <w:p>
      <w:pPr>
        <w:pStyle w:val="Normal"/>
        <w:tabs>
          <w:tab w:val="left" w:pos="1679" w:leader="none"/>
        </w:tabs>
        <w:jc w:val="both"/>
        <w:rPr/>
      </w:pPr>
      <w:r>
        <w:rPr>
          <w:b/>
          <w:bCs/>
          <w:sz w:val="32"/>
          <w:szCs w:val="32"/>
        </w:rPr>
        <w:t xml:space="preserve">Mała: mama i laleczki, ty i ja! </w:t>
      </w:r>
    </w:p>
    <w:p>
      <w:pPr>
        <w:pStyle w:val="Normal"/>
        <w:tabs>
          <w:tab w:val="left" w:pos="1679" w:leader="none"/>
        </w:tabs>
        <w:spacing w:before="0" w:after="200"/>
        <w:jc w:val="both"/>
        <w:rPr/>
      </w:pPr>
      <w:r>
        <w:rPr>
          <w:b/>
          <w:bCs/>
          <w:sz w:val="32"/>
          <w:szCs w:val="32"/>
        </w:rPr>
        <w:t>Razem: Razem usiądziemy, razem odpoczniemy,  potem zatańczymy – hopsasa!</w:t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glossaryDocument" Target="glossary/document.xml"/><Relationship Id="rId6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Application>LibreOffice/5.2.0.4$Windows_x86 LibreOffice_project/066b007f5ebcc236395c7d282ba488bca6720265</Application>
  <Pages>1</Pages>
  <Words>142</Words>
  <Characters>766</Characters>
  <CharactersWithSpaces>910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2020-05-27T05:33:42Z</dcterms:modified>
  <cp:revision>93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