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240" w:before="0" w:after="0"/>
        <w:jc w:val="left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iekawost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ki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 temat</w:t>
        <w:tab/>
        <w:t>Wielkanocy.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spacing w:lineRule="auto" w:line="240" w:before="0" w:after="0"/>
        <w:jc w:val="both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 wspólnego mają jajka z Wielkanocą? Dawno temu ludzie uważali jajko za coś wyjątkowego. Wykluwa się z niego pisklę, pojawia się więc na świecie nowe życie. Dlatego też jajko stało się symbolem życia i odrodzenia. W religii chrześcijańskiej zostało przypisane Wielkanocy i jako znak nowego życia pojawia się w koszyczkach ze święconką i przypomina o zmartwychwstałym Chrystusie. </w:t>
      </w:r>
    </w:p>
    <w:p>
      <w:pPr>
        <w:pStyle w:val="Tretekstu"/>
        <w:spacing w:lineRule="auto" w:line="240" w:before="0" w:after="0"/>
        <w:jc w:val="both"/>
        <w:rPr>
          <w:rStyle w:val="Mocnowyrniony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jc w:val="both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 święconce, którą w koszyczku niesie się do kościoła, oprócz jajek powinny znaleźć się: baranek, chleb, kiełbasa, sól, chrzan. </w:t>
      </w:r>
    </w:p>
    <w:p>
      <w:pPr>
        <w:pStyle w:val="Tretekstu"/>
        <w:spacing w:lineRule="auto" w:line="240" w:before="0" w:after="0"/>
        <w:jc w:val="both"/>
        <w:rPr>
          <w:rStyle w:val="Mocnowyrniony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jc w:val="both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 to jest śmigus-dyngus? Śmigus-dyngus to zwyczaj oblewania się wodą w poniedziałek wielkanocny. Kiedyś ten dzień nazywano żartobliwie dniem świętego Lejki i nikomu nie mógł on ujść na sucho. Choć ten zwyczaj należy do tradycji, pamiętajmy jednak o zasadach dobrego wychowania: nie urządzajmy kąpieli osobom starszym i tym, które naprawdę nie mają na to ochoty. </w:t>
      </w:r>
    </w:p>
    <w:p>
      <w:pPr>
        <w:pStyle w:val="Tretekstu"/>
        <w:spacing w:lineRule="auto" w:line="240" w:before="0" w:after="0"/>
        <w:jc w:val="both"/>
        <w:rPr>
          <w:rStyle w:val="Mocnowyrniony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jc w:val="both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Radosnym symbolem zbliżających się świąt wielkanocnych jest Niedziela Palmowa. Tego dnia są święcone palmy. Stary zwyczaj każe zachować palmę w domu, żeby go chroniła.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5107418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61547607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LibreOffice/5.2.0.4$Windows_x86 LibreOffice_project/066b007f5ebcc236395c7d282ba488bca6720265</Application>
  <Pages>1</Pages>
  <Words>160</Words>
  <Characters>914</Characters>
  <CharactersWithSpaces>1072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2020-04-02T13:44:13Z</dcterms:modified>
  <cp:revision>53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